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70C" w:rsidRPr="0028470C" w:rsidRDefault="0028470C" w:rsidP="0028470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28470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Приложение 4</w:t>
      </w:r>
    </w:p>
    <w:p w:rsidR="0028470C" w:rsidRPr="0028470C" w:rsidRDefault="0028470C" w:rsidP="0028470C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28470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к решению Совета депутатов </w:t>
      </w:r>
    </w:p>
    <w:p w:rsidR="0028470C" w:rsidRPr="0028470C" w:rsidRDefault="0028470C" w:rsidP="0028470C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28470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Тоншаевского муниципального округа</w:t>
      </w:r>
    </w:p>
    <w:p w:rsidR="0028470C" w:rsidRPr="0028470C" w:rsidRDefault="0028470C" w:rsidP="0028470C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28470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Нижегородской области</w:t>
      </w:r>
    </w:p>
    <w:p w:rsidR="0028470C" w:rsidRPr="0028470C" w:rsidRDefault="0028470C" w:rsidP="0028470C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8470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</w:t>
      </w:r>
      <w:r w:rsidR="00F73030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bookmarkStart w:id="0" w:name="_GoBack"/>
      <w:bookmarkEnd w:id="0"/>
      <w:r w:rsidRPr="0028470C">
        <w:rPr>
          <w:rFonts w:ascii="Times New Roman" w:eastAsia="Times New Roman" w:hAnsi="Times New Roman" w:cs="Times New Roman"/>
          <w:sz w:val="28"/>
          <w:szCs w:val="28"/>
          <w:lang w:eastAsia="ru-RU"/>
        </w:rPr>
        <w:t>2024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490</w:t>
      </w:r>
      <w:r w:rsidRPr="00284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470C" w:rsidRPr="0028470C" w:rsidRDefault="0028470C" w:rsidP="0028470C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28470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«О бюджете Тоншаевского</w:t>
      </w:r>
    </w:p>
    <w:p w:rsidR="0028470C" w:rsidRPr="0028470C" w:rsidRDefault="0028470C" w:rsidP="0028470C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28470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муниципального округа на 2025 год и </w:t>
      </w:r>
    </w:p>
    <w:p w:rsidR="0028470C" w:rsidRPr="0028470C" w:rsidRDefault="0028470C" w:rsidP="0028470C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28470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на плановый период 2026 и 2027 годов»</w:t>
      </w:r>
    </w:p>
    <w:p w:rsidR="0028470C" w:rsidRPr="0028470C" w:rsidRDefault="0028470C" w:rsidP="0028470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28470C" w:rsidRPr="0028470C" w:rsidRDefault="0028470C" w:rsidP="0028470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r w:rsidRPr="0028470C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>Ведомственная структура расходов бюджета муниципального округа на 2025 год и на плановый период 2026 и 2027 годов</w:t>
      </w:r>
    </w:p>
    <w:p w:rsidR="0028470C" w:rsidRPr="0028470C" w:rsidRDefault="0028470C" w:rsidP="0028470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</w:p>
    <w:p w:rsidR="0028470C" w:rsidRPr="0028470C" w:rsidRDefault="0028470C" w:rsidP="0028470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28470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тыс. руб.</w:t>
      </w:r>
    </w:p>
    <w:tbl>
      <w:tblPr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850"/>
        <w:gridCol w:w="709"/>
        <w:gridCol w:w="567"/>
        <w:gridCol w:w="1701"/>
        <w:gridCol w:w="709"/>
        <w:gridCol w:w="1417"/>
        <w:gridCol w:w="1276"/>
        <w:gridCol w:w="1276"/>
      </w:tblGrid>
      <w:tr w:rsidR="0028470C" w:rsidRPr="0028470C" w:rsidTr="00E13D65">
        <w:trPr>
          <w:trHeight w:val="37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</w:tr>
      <w:tr w:rsidR="0028470C" w:rsidRPr="0028470C" w:rsidTr="00E13D65">
        <w:trPr>
          <w:trHeight w:val="30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8470C" w:rsidRPr="0028470C" w:rsidTr="00E13D65">
        <w:trPr>
          <w:trHeight w:val="30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8470C" w:rsidRPr="0028470C" w:rsidTr="00E13D65">
        <w:trPr>
          <w:trHeight w:val="276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1 048 754,9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943 251,3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957 770,1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ФИНАНСОВ АДМИНИСТРАЦИИ ТОНШАЕВСКОГО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18 485,4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18 482,7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18 479,9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17 609,3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14 609,3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услуги по информационным технологиям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06.2.01.26000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за услуги по информационным технологиям (Закупка товаров, работ и услуг для обеспечения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06.2.01.26000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241,0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Управления финансов администрации Тоншаевского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14 368,3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Управления финансов администрации Тоншаевского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13 482,2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13 482,2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13 482,2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Управления финансов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878,5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Управления финансов администрации Тоншаевского муниципального округа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Управления финансов администрации Тоншаевского муниципального округа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Тоншаевского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Резервный фонд администрации Тоншаевского муниципального округа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555,1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555,1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занятости населения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444,1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Мероприятия по занятости населения несовершеннолетних граждан в возрасте от 14 до 18 лет (Закупка товаров, работ и услуг для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07.1.01.29910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444,1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по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07.2.01.29910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111,0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поддержку семей, находящихся в трудной жизненной ситуации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21.5.03.29020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поддержку семей, находящихся в трудной жизненной ситуации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21.5.03.29020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(Обслуживание государственного (муниципального) долга)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ПИЖЕМСКИЙ ТЕРРИТОРИАЛЬНЫЙ ОТДЕЛ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12 773,2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5 069,7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2 591,5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</w:t>
            </w: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2 591,5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2 455,3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136,2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2 478,2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2 450,2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1 722,6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727,6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640,5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опашке населенных пунктов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по опашке населенных пунктов (Закупка товаров, работ и услуг для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247,0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393,5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371,2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371,2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пожарным водоемам и пирсам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22,3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по пожарным водоемам и пирсам (Закупка товаров, работ и услуг для обеспечения государственных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22,3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2 086,0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2 086,0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2 086,0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2 086,0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4 946,0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2 281,8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10.1.F2.55550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1 605,5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1 605,5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676,3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676,3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2 664,2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субсидии на содержание объектов благоустройства и общественных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840,2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за счет субсидии на содержание объектов благоустройства и общественных территорий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840,2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1 824,0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1 824,0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ТОНШАЕВСКИЙ ТЕРРИТОРИАЛЬНЫЙ ОТДЕЛ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22 484,5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22 534,5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4 916,8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3 413,4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3 413,4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3 290,4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123,0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1 503,4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1 483,4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678,7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804,7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688,4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317,2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опашке населенных пунктов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237,2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237,2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371,2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371,2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371,2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2 759,3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сельского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в области сельского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2 709,3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2 709,3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2 709,3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13 718,0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14 170,0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10 757,4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субсидии на 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10.1.03.S2980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2 893,2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за счет субсидии на проведение ремонта дворовых территорий в муниципальных образований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10.1.03.S2980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2 893,2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2 501,1</w:t>
            </w:r>
          </w:p>
        </w:tc>
      </w:tr>
      <w:tr w:rsidR="0028470C" w:rsidRPr="0028470C" w:rsidTr="00E13D65">
        <w:trPr>
          <w:trHeight w:val="3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2 501,1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реализацию мероприятий в рамках проекта "Память поколений"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775,7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Субсидия на реализацию мероприятий в рамках проекта "Память поколений"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775,7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2 982,0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2 982,0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Озеленение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1 235,4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1 235,4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3 412,6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субсидии на содержание объектов благоустройства и общественных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840,2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за счет субсидии на содержание объектов благоустройства и общественных территорий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840,2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2 572,4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ШАЙГИНСКИЙ ТЕРРИТОРИАЛЬНЫЙ ОТДЕЛ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9 091,2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3 760,2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1 772,4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1 772,4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1 691,9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80,5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1 987,8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1 972,8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1 586,6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386,2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1 968,2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опашке населенных пунктов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1 956,7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1 956,7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муниципальной пожарной охраны и инструктора противопожарной профилактики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1 845,0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муниципальной пожарной охраны и инструктора противопожарной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111,7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1 105,0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2 247,8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1 585,6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28470C" w:rsidRPr="0028470C" w:rsidTr="00E13D65">
        <w:trPr>
          <w:trHeight w:val="3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на реализацию мероприятий в рамках проекта "Память поколений"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942,1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реализацию мероприятий в рамках проекта "Память поколений"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942,1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375,0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 мест захоронений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662,2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662,2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662,2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БЕРЕЗЯТСКО-ЛОЖКИНСКИЙ ТЕРРИТОРИАЛЬНЫЙ ОТДЕЛ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11 324,9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3 407,6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2 336,8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2 336,8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2 275,3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1 070,8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1 062,8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642,1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398,7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(Социальное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4 553,9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опашке населенных пунктов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4 525,9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4 525,9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муниципальной пожарной охраны и инструктора противопожарной профилактики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4 421,4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4 421,4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4 421,4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104,5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436,0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2 907,4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1 549,4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реализацию мероприятий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10.2.01.S2650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реализацию мероприятий по обустройству и восстановлению памятных мест, посвященных Великой Отечественной войне 1941-1945 гг.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10.2.01.S2650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390,5</w:t>
            </w:r>
          </w:p>
        </w:tc>
      </w:tr>
      <w:tr w:rsidR="0028470C" w:rsidRPr="0028470C" w:rsidTr="00E13D65">
        <w:trPr>
          <w:trHeight w:val="3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390,5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500,5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Уличное освещение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658,4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658,4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1 358,0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1 358,0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1 358,0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ОДОШНУРСКИЙ ТЕРРИТОРИАЛЬНЫЙ ОТДЕЛ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9 352,4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4 552,1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3 585,0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3 585,0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3 478,6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106,4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967,1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952,1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550,6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401,5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596,2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опашке населенных пунктов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571,2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муниципальной пожарной охраны и инструктора противопожарной профилактики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371,2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371,2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пожарным водоемам и пирсам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пожарным водоемам и пирсам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3 824,1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1 599,3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реализацию мероприятий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10.2.01.S2650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реализацию мероприятий по обустройству и восстановлению памятных мест, посвященных Великой Отечественной войне 1941-1945 гг.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10.2.01.S2650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896,2</w:t>
            </w:r>
          </w:p>
        </w:tc>
      </w:tr>
      <w:tr w:rsidR="0028470C" w:rsidRPr="0028470C" w:rsidTr="00E13D65">
        <w:trPr>
          <w:trHeight w:val="3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896,2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465,4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465,4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237,7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237,7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2 224,8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2 224,8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2 224,8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ОШМИНСКИЙ ТЕРРИТОРИАЛЬНЫЙ ОТДЕЛ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25 185,3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25 185,3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25 185,3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10 565,9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3 313,6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3 313,6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3 173,6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7 252,3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7 207,3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6 380,8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826,5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7 775,5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опашке населенных пунктов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7 765,5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муниципальной пожарной охраны и инструктора противопожарной профилактики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7 765,5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7 544,5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7 544,5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7 544,5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2 588,4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2 588,4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Ремонт участков автомобильных дорог общего пользования местного значения за счет средств бюджета округа 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Ошминский</w:t>
            </w:r>
            <w:proofErr w:type="spellEnd"/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14.4.27.02030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1 742,4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Ремонт участков автомобильных дорог общего пользования местного значения за счет средств бюджета округа 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Ошминский</w:t>
            </w:r>
            <w:proofErr w:type="spellEnd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территориальный отдел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14.4.27.02030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1 742,4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846,0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4 245,5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2 201,9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1 817,4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1 816,9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Уличное освещение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384,5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384,5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2 043,6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2 043,6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2 043,6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130 522,5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130 524,9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130 337,8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8 462,3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8 462,3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(ДМШ)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8 462,3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Субсидия на выполнение муниципального задания за счет средств местного бюджета (ДМШ) (Предоставление субсидий бюджетным, автономным учреждениям и иным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02.4.01.42310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8 462,3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8 462,3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8 462,3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121 062,9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121 065,3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120 878,2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80 142,7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80 145,1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79 958,0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(МЦБС)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26 021,7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(МЦБС)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02.1.01.44210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26 021,7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26 021,7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26 021,7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02.1.02.L5190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иные цели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02.1.05.44210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Субсидия на иные цели (Предоставление субсидий бюджетным, автономным учреждениям и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02.1.05.44210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мебели для МУК "МЦБС"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02.1.06.44210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Приобретение мебели для МУК "МЦБС"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02.1.06.44210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(МУК ТКМ)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4 764,0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(МУК ТКМ)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4 764,0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4 764,0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4 764,0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бюджета(МЦКС)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02.3.01.44010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45 571,3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Субсидия на выполнение муниципального задания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02.3.01.44010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45 571,3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45 571,3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45 571,3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бюджетов(МЦКС)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02.3.02.L4670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02.3.02.L4670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на иные цели за счет средств местного бюджета(МЦКС)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02.3.04.44010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иные цели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02.3.04.44010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(туризм)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02.5.01.44110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(туризм)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02.5.01.44110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805,0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21.3.03.29020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мероприятий, направленных на сохранение памяти о погибших участниках боевых действий, патриотическое воспитание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21.3.03.29020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759,7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киносети за счет средств местного бюджета (киносеть)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02.3.05.45210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759,7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 киносети за счет средств местного бюджета (киносеть)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02.3.05.45210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759,7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40 160,5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40 160,5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40 160,5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функций органов местного самоуправления за счет средств местного бюджета (аппарат)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1 975,2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выполнение функций органов местного самоуправления за счет средств местного бюджета (аппарат)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1 925,2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выполнение функций органов местного самоуправления за счет средств местного бюджета (аппарат)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бухгалтерского обслуживания за счет средств местного бюджета (ЦБ)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5 141,9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по обеспечению бухгалтерского обслуживания за счет средств местного бюджета (ЦБ)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4 726,2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4 726,2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4 726,2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по обеспечению бухгалтерского обслуживания за счет средств местного бюджета (ЦБ)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415,7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</w:t>
            </w:r>
            <w:proofErr w:type="spellEnd"/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33 043,4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хоз</w:t>
            </w:r>
            <w:proofErr w:type="spellEnd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группа)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32 337,4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32 337,4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32 337,4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хоз</w:t>
            </w:r>
            <w:proofErr w:type="spellEnd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группа)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706,0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997,3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997,3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21.1.01.29040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997,3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21.1.01.29040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997,3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600 670,6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543 861,2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543 699,9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716,8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716,8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КДН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716,8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Субвенция на КДН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691,8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Субвенция на КДН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592 598,7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535 789,3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535 628,0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174 635,3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174 635,3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174 635,3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дошкольных 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01.1.01.42010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74 237,0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дошкольных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01.1.01.42010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74 237,0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74 237,0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74 237,0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94 904,6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94 904,6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94 904,6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94 904,6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94 904,6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94 904,6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исполнение полномочий по финансовому обеспечению осуществления присмотра и ухода за детьми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Субвенция на исполнение полномочий по финансовому обеспечению осуществления присмотра и ухода за детьми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307,6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5 186,1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капитальный ремонт образовательных организаций, реализующих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5 186,1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343 414,9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285 672,0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285 099,7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общеобразовательных учреждений (школ)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98 667,1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98 291,1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общеобразовательных учреждений (школ)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93 041,6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98 667,1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98 291,1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172 843,2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172 843,2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172 843,2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172 843,2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172 843,2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172 843,2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</w:t>
            </w: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программам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811,6</w:t>
            </w:r>
          </w:p>
        </w:tc>
      </w:tr>
      <w:tr w:rsidR="0028470C" w:rsidRPr="0028470C" w:rsidTr="00E13D65">
        <w:trPr>
          <w:trHeight w:val="34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811,6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2 081,8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2 360,1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2 081,8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реализацию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01.1.01.L7502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реализацию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01.1.01.L7502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21 334,9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8 084,7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Субсидия на капитальный ремонт образовательных организаций, реализующих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8 084,7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реализацию дополнительных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01.1.01.S2350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реализацию дополнительных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01.1.01.S2350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исполнение полномочий по финансовому обеспечению двухразовым бесплатным питанием обучающихся с ограниченными возможностями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786,3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Субсидия на исполнение полномочий по финансовому обеспечению двухразовым бесплатным питанием обучающихся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786,3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2 201,0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2 201,0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17 097,5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4 656,0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 тестирования по сдаче норм ГТО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01.2.02.42130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1 301,8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 тестирования по сдаче норм ГТО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01.2.02.42130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1 301,8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функционирования моделей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11 139,7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по обеспечению функционирования моделей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10 658,8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11 067,3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обеспечению функционирования моделей персонифицированного финансирования дополнительного образования детей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58 795,7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58 795,5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7 468,8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Субсидия на реализацию мероприятий по исполнению требований по антитеррористической защищенности объектов образования (Предоставление субсидий бюджетным, автономным учреждениям и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7 468,8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7 468,8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7 468,8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01.1.EВ.51790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594,7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01.1.EВ.51790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594,7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муниципальных </w:t>
            </w: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01.2.02.43210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11 050,0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01.2.02.43210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11 050,0</w:t>
            </w:r>
          </w:p>
        </w:tc>
      </w:tr>
      <w:tr w:rsidR="0028470C" w:rsidRPr="0028470C" w:rsidTr="00E13D65">
        <w:trPr>
          <w:trHeight w:val="40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01.2.02.73320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454,8</w:t>
            </w:r>
          </w:p>
        </w:tc>
      </w:tr>
      <w:tr w:rsidR="0028470C" w:rsidRPr="0028470C" w:rsidTr="00E13D65">
        <w:trPr>
          <w:trHeight w:val="47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01.2.02.73320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454,8</w:t>
            </w:r>
          </w:p>
        </w:tc>
      </w:tr>
      <w:tr w:rsidR="0028470C" w:rsidRPr="0028470C" w:rsidTr="00E13D65">
        <w:trPr>
          <w:trHeight w:val="34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</w:t>
            </w: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деятельность, с целью установления соответствия уровня квалификации требованиям, представляемым к первой квалификационной категории.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1 060,5</w:t>
            </w:r>
          </w:p>
        </w:tc>
      </w:tr>
      <w:tr w:rsidR="0028470C" w:rsidRPr="0028470C" w:rsidTr="00E13D65">
        <w:trPr>
          <w:trHeight w:val="53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969,0</w:t>
            </w:r>
          </w:p>
        </w:tc>
      </w:tr>
      <w:tr w:rsidR="0028470C" w:rsidRPr="0028470C" w:rsidTr="00E13D65">
        <w:trPr>
          <w:trHeight w:val="44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6 275,5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6 243,5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6 243,5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6 243,5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других учреждений образования.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29 931,0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других учреждений образования.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27 649,5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27 649,5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27 649,5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других учреждений образования.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2 274,5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других учреждений образования.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01.7.01.73950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1 405,2</w:t>
            </w:r>
          </w:p>
        </w:tc>
      </w:tr>
      <w:tr w:rsidR="0028470C" w:rsidRPr="0028470C" w:rsidTr="00E13D65">
        <w:trPr>
          <w:trHeight w:val="34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01.7.01.73950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1 365,1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01.7.01.73950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40,1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11.2.01.25200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205,0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профилактики правонарушений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профилактики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преступлений и иных правонарушений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профилактика преступлений и иных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и распространение среди первоклассников 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световозвращающихся</w:t>
            </w:r>
            <w:proofErr w:type="spellEnd"/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детских нарукавных повязок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14.3.04.28810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приобретение и распространение среди первоклассников 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световозвращающихся</w:t>
            </w:r>
            <w:proofErr w:type="spellEnd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детских нарукавных повязок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14.3.04.28810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14.3.05.28810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28470C" w:rsidRPr="0028470C" w:rsidTr="00E13D65">
        <w:trPr>
          <w:trHeight w:val="40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14.3.05.28810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правонарушений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правонарушений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3 963,6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3 963,6</w:t>
            </w:r>
          </w:p>
        </w:tc>
      </w:tr>
      <w:tr w:rsidR="0028470C" w:rsidRPr="0028470C" w:rsidTr="00E13D65">
        <w:trPr>
          <w:trHeight w:val="34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3 963,6</w:t>
            </w:r>
          </w:p>
        </w:tc>
      </w:tr>
      <w:tr w:rsidR="0028470C" w:rsidRPr="0028470C" w:rsidTr="00E13D65">
        <w:trPr>
          <w:trHeight w:val="47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(Закупка товаров, работ и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28470C" w:rsidRPr="0028470C" w:rsidTr="00E13D65">
        <w:trPr>
          <w:trHeight w:val="40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3 905,0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3 905,0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3 905,0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3 391,5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2 231,0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2 081,0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1 661,0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315,0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любительского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Развитие любительского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1 160,5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1 160,5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1 160,5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СЕЛЬСКОГО ХОЗЯЙСТВА ТОНШАЕВСКОГО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20 244,4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20 244,4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20 244,4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03.1.01.R3580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Возмещение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03.1.01.R3580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возмещение части затрат на поддержку элитного семеноводства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03.1.01.R5014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возмещение части затрат на поддержку элитного семеноводства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03.1.01.R5014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поддержку проведения агротехнологических работ, повышение уровня экологической безопасности сельскохозяйственного производства, а 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такжн</w:t>
            </w:r>
            <w:proofErr w:type="spellEnd"/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повышение плодородия и качества почв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03.1.01.R5018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4 071,5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Субвенции на поддержку проведения агротехнологических работ, повышение уровня экологической безопасности сельскохозяйственного производства, а 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такжн</w:t>
            </w:r>
            <w:proofErr w:type="spellEnd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 повышение плодородия и качества почв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03.1.01.R5018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4 478,6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4 071,5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4 071,5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субсидирование части затрат в развитии производства продукции животноводства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03.1.02.25800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субсидирование части затрат в развитии производства продукции животноводства за счет средств местного бюджета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03.1.02.25800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возмещение части затрат на поддержку племенного животноводства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03.1.02.R5015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809,9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возмещение части затрат на поддержку племенного животноводства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03.1.02.R5015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809,9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возмещение части затрат на приобретение зерноуборочных и кормоуборочных комбайнов за счет средств обл. бюджета.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03.1.04.73220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7 859,6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возмещение части затрат на приобретение зерноуборочных и кормоуборочных комбайнов за счет средств обл. бюджета.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03.1.04.73220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6 651,3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8 524,8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7 859,6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в сельском хозяйстве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Проведение мероприятий в сельском хозяйстве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03.1.05.25220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потенциала сельскохозяйственного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03.1.06.73350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Развитие кадрового потенциала сельскохозяйственного производства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03.1.06.73350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105,9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44,1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выполнение функций органов местного самоуправления. (Закупка товаров, работ и услуг для обеспечения государственных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61,8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поддержке сельскохозяйственного производства.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6 108,4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поддержке сельскохозяйственного производства.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5 675,5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5 675,5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5 675,5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поддержке сельскохозяйственного производства.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427,9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поддержке сельскохозяйственного производства.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66.0.03.73310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107,9</w:t>
            </w:r>
          </w:p>
        </w:tc>
      </w:tr>
      <w:tr w:rsidR="0028470C" w:rsidRPr="0028470C" w:rsidTr="00E13D65">
        <w:trPr>
          <w:trHeight w:val="34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107,9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СОВЕТ ДЕПУТАТОВ ТОНШАЕВСКОГО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2 330,9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2 330,9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2 330,9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2 320,9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2 057,8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263,1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против коррупционным действиям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против коррупционным действиям (Закупка товаров, работ и услуг для обеспечения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ОТДЕЛ ПО УПРАВЛЕНИЮ МУНИЦИПАЛЬНЫМ ИМУЩЕСТВОМ И ЗЕМЕЛЬНЫМИ РЕСУРСАМИ ТОНШАЕВСКОГО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10 778,7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8 178,7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8 178,7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05.1.01.29010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Оценка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05.1.01.29010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4 987,6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4 444,1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4 444,1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4 444,1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543,0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самоуправления.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1 801,1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1 801,1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кадастровые работы по межеванию земельных участков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05.1.02.29020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кадастровые работы по межеванию земельных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05.1.02.29020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жилищного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ТОНШАЕВСКОГО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172 582,0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124 316,4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139 810,1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79 808,3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58 101,7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58 035,5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2 993,0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высшего должностного лица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2 993,0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 высшего должностного лица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2 993,0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44 104,9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36 833,7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36 833,7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терроризма и экстремизма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16.1.01.29850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терроризма и экстремизма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16.1.01.29850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35 967,9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40 121,3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32 850,1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32 850,1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3 117,8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субвенция по опеке совершеннолетних граждан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715,8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субвенция по опеке совершеннолетних граждан за счет средств областного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субвенция по опеке совершеннолетних граждан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против коррупционным действиям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по против коррупционным действиям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66.0.03.51200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28470C" w:rsidRPr="0028470C" w:rsidTr="00E13D65">
        <w:trPr>
          <w:trHeight w:val="3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проведения </w:t>
            </w: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выборов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66.0.04.02010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проведение выборов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66.0.04.02010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28 702,0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17 700,5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ритуальных услуг, связанных с погребением умерших граждан, не имеющих супруга, близких родственников, иных родственников, либо законного представителя или при невозможности осуществить ими погребение, а также умерших граждан личность которых не установлена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21.6.01.29020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470C" w:rsidRPr="0028470C" w:rsidTr="00E13D65">
        <w:trPr>
          <w:trHeight w:val="34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ритуальных услуг, связанных с погребением умерших граждан, не имеющих супруга, близких родственников, иных родственников, либо законного представителя или при невозможности осуществить ими погребение, а также умерших граждан личность которых не установлена (Закупка товаров, работ и услуг для обеспечения государственных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21.6.01.29020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12 074,8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13 523,0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5 742,1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9 553,3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6 332,7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Муниципальное казенное учреждение "Центр бухгалтерского обслуживания" Тоншаевского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5 008,9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4 512,5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Муниципальное казенное учреждение "Центр бухгалтерского обслуживания" Тоншаевского муниципального округа Нижегородской области (Закупка товаров, работ и услуг для обеспечения государственных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496,4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выплаты по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выплаты по обязательствам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486,8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389,2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912,1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912,1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912,1</w:t>
            </w:r>
          </w:p>
        </w:tc>
      </w:tr>
      <w:tr w:rsidR="0028470C" w:rsidRPr="0028470C" w:rsidTr="00E13D65">
        <w:trPr>
          <w:trHeight w:val="34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889,6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10 210,9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10 053,9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учреждений (расходы на выплаты персоналу ЕДДС)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7 471,1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(расходы на выплаты персоналу ЕДДС)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7 471,1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7 471,1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7 471,1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предупреждение и ликвидацию ЧС и последствий стихийных бедствий (целевой финансовый резерв)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Мероприятия, направленные на предупреждение и ликвидацию ЧС и последствий стихийных бедствий (целевой финансовый резерв)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материальных ресурсов для ликвидации ЧС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04.1.01.25130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Резерв материальных ресурсов для ликвидации ЧС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04.1.01.25130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организации обучения, повышения квалификации должностных лиц в области ГО ЧС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организации обучения, повышения квалификации должностных лиц в области ГО ЧС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762,8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756,8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смотра-конкурса на лучшую муниципальную пожарную бригаду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проведение смотра-конкурса на лучшую муниципальную пожарную бригаду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Положения "Дорожной карты по профилактике пожаров противопожарной пропаганде"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Положения "Дорожной карты по профилактике пожаров противопожарной пропаганде"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 наружной социальной рекламы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14.1.04.28810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изготовление баннеров наружной социальной рекламы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14.1.04.28810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нанесение информационно-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пропагандисткого</w:t>
            </w:r>
            <w:proofErr w:type="spellEnd"/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материала на оборотную сторону квитанций 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жкх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14.1.05.28810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нанесение информационно-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пропагандисткого</w:t>
            </w:r>
            <w:proofErr w:type="spellEnd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материала на оборотную сторону квитанций 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жкх</w:t>
            </w:r>
            <w:proofErr w:type="spellEnd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(Закупка товаров, работ и услуг для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14.1.05.28810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34 011,4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14.5.05.20800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работ, связанных с осуществлением регулярных перевозок пассажиров и багажа автомобильным транспортом по регулируемым тарифам, подлежащих применению </w:t>
            </w: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заказчиками при осуществлении закупок указанных работ для обеспечения муниципальных нужд"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23.6.04.20500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28470C" w:rsidRPr="0028470C" w:rsidTr="00E13D65">
        <w:trPr>
          <w:trHeight w:val="34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Выполнение работ, связанных с осуществлением регулярных перевозок пассажиров и багажа автомобильным транспортом по регулируемым тарифам, подлежащих применению заказчиками при осуществлении закупок указанных работ для обеспечения муниципальных нужд"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23.6.04.20500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23 457,0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19 348,9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капитальный ремонт дорог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14.4.10.S2600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16 035,0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Содержание, капитальный ремонт дорог общего пользования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14.4.10.S2600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9 523,5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16 035,0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 автомобильных дорог общего пользования местного значения за счет акцизов на нефтепродукты (5%)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14.4.26.S0610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Ремонт автомобильных дорог общего пользования местного значения за счет акцизов на нефтепродукты (5%)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14.4.26.S0610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11 519,6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2 413,9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2 413,9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564,0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связанные с системой РАСЦО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Мероприятия связанные с системой РАСЦО (Закупка товаров, работ и услуг для обеспечения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564,0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8 298,5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иные цели(создание и обеспечение деятельности Центра поддержки предпринимательства (ЦПП) на базе МБУ "ТБИ"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08.3.13.00590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иные цели(создание и обеспечение деятельности Центра поддержки предпринимательства (ЦПП) на базе МБУ "ТБИ"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08.3.13.00590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обеспечение текущей деятельности муниципального учреждения "Тоншаевский бизнес инкубатор" производственного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8 108,5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Содержание и обеспечение текущей деятельности муниципального учреждения "Тоншаевский бизнес инкубатор" производственного назначения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08.4.13.00590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8 108,5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8 108,5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8 108,5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Субсидирование части затрат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08.6.13.S2060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Субсидирование части затрат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08.6.13.S2060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выплаты в области </w:t>
            </w: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Другие выплаты в области национальной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21 134,2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12 119,3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2 826,1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03.4.01.L5762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2 629,0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03.4.01.L5762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2 629,0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жилья гражданам Тоншаевского муниципального округа Нижегородской области, пострадавшим от пожаров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24.1.01.S2400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197,1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Приобретение жилья гражданам Тоншаевского муниципального округа Нижегородской области, пострадавшим от пожаров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24.1.01.S2400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197,1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6 658,7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18.1.01.S2290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Ликвидация свалок и объектов размещения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18.1.01.S2290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(обустройство) контейнерных площадок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18.2.09.S2670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4 226,5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(обустройство) контейнерных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18.2.09.S2670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4 226,5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контейнеров и (или) бункеров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18.3.09.S2870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1 232,2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Приобретение контейнеров и (или) бункеров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18.3.09.S2870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1 232,2</w:t>
            </w:r>
          </w:p>
        </w:tc>
      </w:tr>
      <w:tr w:rsidR="0028470C" w:rsidRPr="0028470C" w:rsidTr="00E13D65">
        <w:trPr>
          <w:trHeight w:val="34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физическим лицам- производителям товаров, работ, услуг из бюджета Тоншаевского муниципального округа Нижегородской области в целях возмещения затрат (недополученных доходов), в связи с оказанием услуг бань населению Тоншаевского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20.2.02.05030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28470C" w:rsidRPr="0028470C" w:rsidTr="00E13D65">
        <w:trPr>
          <w:trHeight w:val="34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физическим лицам- производителям товаров, работ, услуг из бюджета Тоншаевского муниципального округа Нижегородской области в целях возмещения затрат (недополученных доходов), в связи с оказанием услуг бань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населению Тоншаевского муниципального округа Нижегородской области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20.2.02.05030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Экспертиза проектно-сметной документации модернизации котельной 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р.п.Тоншаево</w:t>
            </w:r>
            <w:proofErr w:type="spellEnd"/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ул.Октябрская</w:t>
            </w:r>
            <w:proofErr w:type="spellEnd"/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д.54А, пом.2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20.5.06.05030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Экспертиза проектно-сметной документации модернизации котельной 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р.п.Тоншаево</w:t>
            </w:r>
            <w:proofErr w:type="spellEnd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ул.Октябрская</w:t>
            </w:r>
            <w:proofErr w:type="spellEnd"/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д.54А, пом.2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20.5.06.05030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котельной п. Тоншаево, ул. Октябрьская, д.54А, пом.2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20.5.06.S2450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Модернизация котельной п. Тоншаево, ул. Октябрьская, д.54А, пом.2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20.5.06.S2450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5 684,7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2 631,6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реализацию мероприятий по благоустройству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03.4.03.S5767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1 911,6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реализацию 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03.4.03.S5767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3 703,0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1 911,6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8470C" w:rsidRPr="0028470C" w:rsidTr="00E13D65">
        <w:trPr>
          <w:trHeight w:val="31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10.1.F2.55550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2,9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66.0.03.73930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2,9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20 177,4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Пенсия за выслугу лет за замещение должностей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Пенсия за выслугу лет за замещение должностей муниципальных служащих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2 905,9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обеспечение ветеранов жилыми помещениями за счет средств федерального бюджета в соответствии c Федеральным </w:t>
            </w: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Законом от 12.01.95 №5-ФЗ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66.0.03.51350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2 905,9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2 905,9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11 191,5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приобретение жилья молодым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приобретение жилья молодым семьям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09.1.01.L4970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66.0.03.Д0820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</w:t>
            </w:r>
          </w:p>
        </w:tc>
      </w:tr>
      <w:tr w:rsidR="0028470C" w:rsidRPr="0028470C" w:rsidTr="00E13D65">
        <w:trPr>
          <w:trHeight w:val="2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10 800,0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4 343,5</w:t>
            </w:r>
          </w:p>
        </w:tc>
      </w:tr>
      <w:tr w:rsidR="0028470C" w:rsidRPr="0028470C" w:rsidTr="00E13D65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4 343,5</w:t>
            </w:r>
          </w:p>
        </w:tc>
      </w:tr>
      <w:tr w:rsidR="0028470C" w:rsidRPr="0028470C" w:rsidTr="00E13D65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на обеспечение деятельности СМИ на выполнение муниципального задания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17.1.01.02050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665,4</w:t>
            </w:r>
          </w:p>
        </w:tc>
      </w:tr>
      <w:tr w:rsidR="0028470C" w:rsidRPr="0028470C" w:rsidTr="00E13D65">
        <w:trPr>
          <w:trHeight w:val="18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Прочие расходы на обеспечение деятельности СМИ на выполнение муниципального задания (Предоставление субсидий бюджетным, автономным учреждениям и иным </w:t>
            </w: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17.1.01.02050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665,4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на выполнение муниципального задания на обеспечение деятельности СМИ за счет средств областного бюджета и бюджета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17.2.01.S2050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3 678,1</w:t>
            </w:r>
          </w:p>
        </w:tc>
      </w:tr>
      <w:tr w:rsidR="0028470C" w:rsidRPr="0028470C" w:rsidTr="00E13D65">
        <w:trPr>
          <w:trHeight w:val="22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на обеспечение деятельности СМИ за счет средств областного бюджета и бюджета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17.2.01.S2050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3 678,1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3 678,1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3 678,1</w:t>
            </w:r>
          </w:p>
        </w:tc>
      </w:tr>
      <w:tr w:rsidR="0028470C" w:rsidRPr="0028470C" w:rsidTr="00E13D6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КОМИССИЯ ТОНШАЕВСКОГО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1 827,2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1 827,2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1 827,2</w:t>
            </w:r>
          </w:p>
        </w:tc>
      </w:tr>
      <w:tr w:rsidR="0028470C" w:rsidRPr="0028470C" w:rsidTr="00E13D65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1 827,2</w:t>
            </w:r>
          </w:p>
        </w:tc>
      </w:tr>
      <w:tr w:rsidR="0028470C" w:rsidRPr="0028470C" w:rsidTr="00E13D65">
        <w:trPr>
          <w:trHeight w:val="25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1 487,8</w:t>
            </w:r>
          </w:p>
        </w:tc>
      </w:tr>
      <w:tr w:rsidR="0028470C" w:rsidRPr="0028470C" w:rsidTr="00E13D65">
        <w:trPr>
          <w:trHeight w:val="15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0C" w:rsidRPr="0028470C" w:rsidRDefault="0028470C" w:rsidP="00284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70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339,4</w:t>
            </w:r>
          </w:p>
        </w:tc>
      </w:tr>
    </w:tbl>
    <w:p w:rsidR="0028470C" w:rsidRPr="0028470C" w:rsidRDefault="0028470C" w:rsidP="0028470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28470C" w:rsidRPr="0028470C" w:rsidRDefault="0028470C" w:rsidP="0028470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28470C" w:rsidRPr="0028470C" w:rsidRDefault="0028470C" w:rsidP="0028470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28470C" w:rsidRPr="0028470C" w:rsidRDefault="0028470C" w:rsidP="0028470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28470C" w:rsidRPr="0028470C" w:rsidRDefault="0028470C" w:rsidP="0028470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28470C" w:rsidRPr="0028470C" w:rsidRDefault="0028470C" w:rsidP="0028470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28470C" w:rsidRPr="0028470C" w:rsidRDefault="0028470C" w:rsidP="0028470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28470C" w:rsidRPr="0028470C" w:rsidRDefault="0028470C" w:rsidP="0028470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28470C" w:rsidRPr="0028470C" w:rsidRDefault="0028470C" w:rsidP="0028470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28470C" w:rsidRPr="0028470C" w:rsidRDefault="0028470C" w:rsidP="0028470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28470C" w:rsidRPr="0028470C" w:rsidRDefault="0028470C" w:rsidP="0028470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955F6B" w:rsidRDefault="00955F6B"/>
    <w:sectPr w:rsidR="00955F6B" w:rsidSect="0028470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70C"/>
    <w:rsid w:val="0028470C"/>
    <w:rsid w:val="00955F6B"/>
    <w:rsid w:val="00F7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CE156"/>
  <w15:chartTrackingRefBased/>
  <w15:docId w15:val="{09E410D5-F129-4BD1-82FE-43F4D067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28470C"/>
    <w:pPr>
      <w:keepNext/>
      <w:autoSpaceDE w:val="0"/>
      <w:autoSpaceDN w:val="0"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28470C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28470C"/>
    <w:pPr>
      <w:keepNext/>
      <w:spacing w:after="0" w:line="240" w:lineRule="auto"/>
      <w:ind w:firstLine="540"/>
      <w:jc w:val="both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4">
    <w:name w:val="heading 4"/>
    <w:basedOn w:val="a0"/>
    <w:next w:val="a0"/>
    <w:link w:val="40"/>
    <w:qFormat/>
    <w:rsid w:val="0028470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rsid w:val="0028470C"/>
    <w:pPr>
      <w:keepNext/>
      <w:spacing w:after="0" w:line="240" w:lineRule="auto"/>
      <w:ind w:left="108" w:firstLine="54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rsid w:val="0028470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rsid w:val="0028470C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rsid w:val="0028470C"/>
    <w:pPr>
      <w:keepNext/>
      <w:framePr w:w="5040" w:h="900" w:hSpace="180" w:wrap="around" w:vAnchor="text" w:hAnchor="page" w:x="6130" w:y="-179"/>
      <w:spacing w:after="0" w:line="240" w:lineRule="auto"/>
      <w:outlineLvl w:val="7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rsid w:val="0028470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8470C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28470C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28470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28470C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470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470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470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470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470C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28470C"/>
  </w:style>
  <w:style w:type="paragraph" w:customStyle="1" w:styleId="Eiiey">
    <w:name w:val="Eiiey"/>
    <w:basedOn w:val="a0"/>
    <w:rsid w:val="0028470C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4">
    <w:name w:val="header"/>
    <w:basedOn w:val="a0"/>
    <w:link w:val="a5"/>
    <w:rsid w:val="0028470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5">
    <w:name w:val="Верхний колонтитул Знак"/>
    <w:basedOn w:val="a1"/>
    <w:link w:val="a4"/>
    <w:rsid w:val="0028470C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28470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28470C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8470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28470C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rsid w:val="0028470C"/>
    <w:rPr>
      <w:rFonts w:cs="Times New Roman"/>
      <w:color w:val="0000FF"/>
      <w:u w:val="single"/>
    </w:rPr>
  </w:style>
  <w:style w:type="paragraph" w:customStyle="1" w:styleId="ConsPlusTitle">
    <w:name w:val="ConsPlusTitle"/>
    <w:rsid w:val="0028470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basedOn w:val="a0"/>
    <w:next w:val="a8"/>
    <w:link w:val="12"/>
    <w:qFormat/>
    <w:rsid w:val="0028470C"/>
    <w:pPr>
      <w:spacing w:after="0" w:line="240" w:lineRule="auto"/>
      <w:jc w:val="center"/>
    </w:pPr>
    <w:rPr>
      <w:sz w:val="32"/>
    </w:rPr>
  </w:style>
  <w:style w:type="character" w:customStyle="1" w:styleId="12">
    <w:name w:val="Название Знак1"/>
    <w:link w:val="a7"/>
    <w:rsid w:val="0028470C"/>
    <w:rPr>
      <w:sz w:val="32"/>
    </w:rPr>
  </w:style>
  <w:style w:type="paragraph" w:styleId="a9">
    <w:name w:val="Subtitle"/>
    <w:basedOn w:val="a0"/>
    <w:link w:val="aa"/>
    <w:qFormat/>
    <w:rsid w:val="0028470C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28470C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28470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c">
    <w:name w:val="Основной текст Знак"/>
    <w:basedOn w:val="a1"/>
    <w:link w:val="ab"/>
    <w:rsid w:val="0028470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28470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28470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28470C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2847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2847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2847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28470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2847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2847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28470C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2847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2847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284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28470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28470C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Times New Roman"/>
      <w:sz w:val="24"/>
      <w:szCs w:val="24"/>
      <w:lang w:val="x-none" w:eastAsia="x-none"/>
    </w:rPr>
  </w:style>
  <w:style w:type="character" w:customStyle="1" w:styleId="af2">
    <w:name w:val="Дата Знак"/>
    <w:basedOn w:val="a1"/>
    <w:link w:val="af1"/>
    <w:rsid w:val="0028470C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Знак14"/>
    <w:basedOn w:val="a0"/>
    <w:rsid w:val="0028470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2847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28470C"/>
  </w:style>
  <w:style w:type="paragraph" w:customStyle="1" w:styleId="Courier14">
    <w:name w:val="Courier14"/>
    <w:basedOn w:val="a0"/>
    <w:rsid w:val="0028470C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3">
    <w:name w:val="footer"/>
    <w:basedOn w:val="a0"/>
    <w:link w:val="af4"/>
    <w:rsid w:val="0028470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1"/>
    <w:link w:val="af3"/>
    <w:rsid w:val="002847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28470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28470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28470C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28470C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28470C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7">
    <w:name w:val="page number"/>
    <w:rsid w:val="0028470C"/>
  </w:style>
  <w:style w:type="paragraph" w:customStyle="1" w:styleId="ConsTitle">
    <w:name w:val="ConsTitle"/>
    <w:rsid w:val="0028470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28470C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 Знак Знак1"/>
    <w:basedOn w:val="a0"/>
    <w:autoRedefine/>
    <w:rsid w:val="0028470C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1 Знак Знак Знак"/>
    <w:basedOn w:val="a0"/>
    <w:rsid w:val="0028470C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6">
    <w:name w:val="Знак1 Знак Знак"/>
    <w:basedOn w:val="a0"/>
    <w:rsid w:val="002847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5">
    <w:name w:val="Знак Знак Знак2"/>
    <w:basedOn w:val="a0"/>
    <w:autoRedefine/>
    <w:rsid w:val="0028470C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9">
    <w:name w:val="Знак Знак Знак Знак Знак Знак Знак Знак Знак"/>
    <w:basedOn w:val="a0"/>
    <w:rsid w:val="002847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28470C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7">
    <w:name w:val="Знак Знак Знак Знак Знак Знак Знак Знак Знак1"/>
    <w:basedOn w:val="a0"/>
    <w:rsid w:val="002847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a">
    <w:name w:val="Нумерованный абзац"/>
    <w:rsid w:val="0028470C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28470C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28470C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Знак Знак Знак Знак Знак Знак Знак Знак Знак"/>
    <w:basedOn w:val="a0"/>
    <w:rsid w:val="0028470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d">
    <w:name w:val="Знак Знак Знак Знак Знак"/>
    <w:basedOn w:val="a0"/>
    <w:rsid w:val="0028470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e">
    <w:name w:val="footnote text"/>
    <w:basedOn w:val="a0"/>
    <w:link w:val="aff"/>
    <w:rsid w:val="0028470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f">
    <w:name w:val="Текст сноски Знак"/>
    <w:basedOn w:val="a1"/>
    <w:link w:val="afe"/>
    <w:rsid w:val="0028470C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28470C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28470C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28470C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  <w:lang w:val="x-none"/>
    </w:rPr>
  </w:style>
  <w:style w:type="character" w:customStyle="1" w:styleId="Pro-Gramma0">
    <w:name w:val="Pro-Gramma Знак"/>
    <w:link w:val="Pro-Gramma"/>
    <w:rsid w:val="0028470C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8">
    <w:name w:val="Знак1 Знак Знак"/>
    <w:basedOn w:val="a0"/>
    <w:rsid w:val="0028470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2">
    <w:name w:val="Normal (Web)"/>
    <w:basedOn w:val="a0"/>
    <w:rsid w:val="00284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Знак Знак"/>
    <w:basedOn w:val="a0"/>
    <w:rsid w:val="0028470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entry-metaentry-meta-spaced">
    <w:name w:val="entry-meta entry-meta-spaced"/>
    <w:basedOn w:val="a0"/>
    <w:rsid w:val="00284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Знак Знак Знак Знак Знак"/>
    <w:basedOn w:val="a0"/>
    <w:rsid w:val="0028470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5">
    <w:name w:val="Знак Знак"/>
    <w:basedOn w:val="a0"/>
    <w:rsid w:val="0028470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3"/>
    <w:uiPriority w:val="99"/>
    <w:semiHidden/>
    <w:rsid w:val="0028470C"/>
  </w:style>
  <w:style w:type="table" w:styleId="aff6">
    <w:name w:val="Table Grid"/>
    <w:basedOn w:val="a2"/>
    <w:uiPriority w:val="59"/>
    <w:rsid w:val="00284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28470C"/>
    <w:rPr>
      <w:sz w:val="32"/>
    </w:rPr>
  </w:style>
  <w:style w:type="character" w:styleId="aff8">
    <w:name w:val="FollowedHyperlink"/>
    <w:uiPriority w:val="99"/>
    <w:unhideWhenUsed/>
    <w:rsid w:val="0028470C"/>
    <w:rPr>
      <w:color w:val="800080"/>
      <w:u w:val="single"/>
    </w:rPr>
  </w:style>
  <w:style w:type="paragraph" w:customStyle="1" w:styleId="xl63">
    <w:name w:val="xl63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6">
    <w:name w:val="Нет списка2"/>
    <w:next w:val="a3"/>
    <w:uiPriority w:val="99"/>
    <w:semiHidden/>
    <w:unhideWhenUsed/>
    <w:rsid w:val="0028470C"/>
  </w:style>
  <w:style w:type="paragraph" w:customStyle="1" w:styleId="msonormal0">
    <w:name w:val="msonormal"/>
    <w:basedOn w:val="a0"/>
    <w:rsid w:val="00284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Знак14"/>
    <w:basedOn w:val="a0"/>
    <w:rsid w:val="0028470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84">
    <w:name w:val="xl84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0"/>
    <w:rsid w:val="002847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36">
    <w:name w:val="Нет списка3"/>
    <w:next w:val="a3"/>
    <w:uiPriority w:val="99"/>
    <w:semiHidden/>
    <w:unhideWhenUsed/>
    <w:rsid w:val="0028470C"/>
  </w:style>
  <w:style w:type="character" w:customStyle="1" w:styleId="aff9">
    <w:name w:val="Заголовок Знак"/>
    <w:uiPriority w:val="10"/>
    <w:rsid w:val="0028470C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41">
    <w:name w:val="Нет списка4"/>
    <w:next w:val="a3"/>
    <w:uiPriority w:val="99"/>
    <w:semiHidden/>
    <w:rsid w:val="0028470C"/>
  </w:style>
  <w:style w:type="paragraph" w:customStyle="1" w:styleId="xl90">
    <w:name w:val="xl90"/>
    <w:basedOn w:val="a0"/>
    <w:rsid w:val="00284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1">
    <w:name w:val="xl91"/>
    <w:basedOn w:val="a0"/>
    <w:rsid w:val="00284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2">
    <w:name w:val="xl92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284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284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28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Title"/>
    <w:basedOn w:val="a0"/>
    <w:next w:val="a0"/>
    <w:link w:val="19"/>
    <w:uiPriority w:val="10"/>
    <w:qFormat/>
    <w:rsid w:val="002847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28470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117</Pages>
  <Words>16169</Words>
  <Characters>92167</Characters>
  <Application>Microsoft Office Word</Application>
  <DocSecurity>0</DocSecurity>
  <Lines>768</Lines>
  <Paragraphs>216</Paragraphs>
  <ScaleCrop>false</ScaleCrop>
  <Company>SPecialiST RePack</Company>
  <LinksUpToDate>false</LinksUpToDate>
  <CharactersWithSpaces>108120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2024-12-25T08:24:00Z</dcterms:created>
  <dcterms:modified xsi:type="dcterms:W3CDTF">2024-12-25T08:27:00Z</dcterms:modified>
</cp:coreProperties>
</file>